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2E35E7">
        <w:rPr>
          <w:rFonts w:ascii="Times New Roman" w:eastAsia="Arial Unicode MS" w:hAnsi="Times New Roman" w:cs="Times New Roman"/>
          <w:b/>
          <w:color w:val="000000" w:themeColor="text1"/>
          <w:sz w:val="24"/>
          <w:szCs w:val="24"/>
          <w:lang w:eastAsia="lv-LV"/>
        </w:rPr>
        <w:t>31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2E35E7">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2E35E7" w:rsidRPr="002E35E7" w:rsidRDefault="002E35E7" w:rsidP="00A0556A">
      <w:pPr>
        <w:tabs>
          <w:tab w:val="left" w:pos="8931"/>
        </w:tabs>
        <w:spacing w:after="0" w:line="240" w:lineRule="auto"/>
        <w:jc w:val="both"/>
        <w:rPr>
          <w:rFonts w:ascii="Times New Roman" w:eastAsia="Times New Roman" w:hAnsi="Times New Roman" w:cs="Times New Roman"/>
          <w:b/>
          <w:iCs/>
          <w:sz w:val="24"/>
          <w:szCs w:val="24"/>
          <w:lang w:eastAsia="lv-LV"/>
        </w:rPr>
      </w:pPr>
      <w:bookmarkStart w:id="0" w:name="_GoBack"/>
      <w:r w:rsidRPr="002E35E7">
        <w:rPr>
          <w:rFonts w:ascii="Times New Roman" w:eastAsia="Times New Roman" w:hAnsi="Times New Roman" w:cs="Times New Roman"/>
          <w:b/>
          <w:iCs/>
          <w:sz w:val="24"/>
          <w:szCs w:val="24"/>
          <w:lang w:eastAsia="lv-LV"/>
        </w:rPr>
        <w:t>Par pašvaldības funkcijas deleģēšanu biedrībai “Bērnu un jauniešu apvienība “Rīts””</w:t>
      </w:r>
    </w:p>
    <w:bookmarkEnd w:id="0"/>
    <w:p w:rsidR="002E35E7" w:rsidRPr="002E35E7" w:rsidRDefault="002E35E7" w:rsidP="00A0556A">
      <w:pPr>
        <w:tabs>
          <w:tab w:val="left" w:pos="8931"/>
        </w:tabs>
        <w:spacing w:after="0" w:line="240" w:lineRule="auto"/>
        <w:jc w:val="both"/>
        <w:rPr>
          <w:rFonts w:ascii="Times New Roman" w:eastAsia="Times New Roman" w:hAnsi="Times New Roman" w:cs="Times New Roman"/>
          <w:color w:val="333333"/>
          <w:sz w:val="24"/>
          <w:szCs w:val="24"/>
          <w:lang w:eastAsia="lv-LV"/>
        </w:rPr>
      </w:pPr>
    </w:p>
    <w:p w:rsidR="002E35E7" w:rsidRPr="002E35E7" w:rsidRDefault="002E35E7" w:rsidP="00A0556A">
      <w:pPr>
        <w:tabs>
          <w:tab w:val="left" w:pos="8931"/>
        </w:tabs>
        <w:spacing w:after="0" w:line="240" w:lineRule="auto"/>
        <w:jc w:val="both"/>
        <w:rPr>
          <w:rFonts w:ascii="Times New Roman" w:eastAsia="Times New Roman" w:hAnsi="Times New Roman" w:cs="Times New Roman"/>
          <w:color w:val="000000"/>
          <w:sz w:val="24"/>
          <w:szCs w:val="24"/>
          <w:lang w:eastAsia="lv-LV"/>
        </w:rPr>
      </w:pPr>
      <w:r w:rsidRPr="002E35E7">
        <w:rPr>
          <w:rFonts w:ascii="Times New Roman" w:eastAsia="Times New Roman" w:hAnsi="Times New Roman" w:cs="Times New Roman"/>
          <w:sz w:val="24"/>
          <w:szCs w:val="24"/>
          <w:lang w:eastAsia="lv-LV"/>
        </w:rPr>
        <w:t xml:space="preserve">              Ir saņemts biedrības “</w:t>
      </w:r>
      <w:r w:rsidRPr="002E35E7">
        <w:rPr>
          <w:rFonts w:ascii="Times New Roman" w:eastAsia="Times New Roman" w:hAnsi="Times New Roman" w:cs="Times New Roman"/>
          <w:color w:val="000000"/>
          <w:sz w:val="24"/>
          <w:szCs w:val="24"/>
          <w:lang w:eastAsia="lv-LV"/>
        </w:rPr>
        <w:t xml:space="preserve">Bērnu un jauniešu apvienība „Rīts”” 03.11.2020.iesniegums </w:t>
      </w:r>
      <w:r w:rsidRPr="002E35E7">
        <w:rPr>
          <w:rFonts w:ascii="Times New Roman" w:eastAsia="Times New Roman" w:hAnsi="Times New Roman" w:cs="Times New Roman"/>
          <w:sz w:val="24"/>
          <w:szCs w:val="24"/>
          <w:lang w:eastAsia="lv-LV"/>
        </w:rPr>
        <w:t xml:space="preserve">(reģistrēts Madonas novada pašvaldībā 11.12.2020. </w:t>
      </w:r>
      <w:proofErr w:type="spellStart"/>
      <w:r w:rsidRPr="002E35E7">
        <w:rPr>
          <w:rFonts w:ascii="Times New Roman" w:eastAsia="Times New Roman" w:hAnsi="Times New Roman" w:cs="Times New Roman"/>
          <w:sz w:val="24"/>
          <w:szCs w:val="24"/>
          <w:lang w:eastAsia="lv-LV"/>
        </w:rPr>
        <w:t>Nr.MNP</w:t>
      </w:r>
      <w:proofErr w:type="spellEnd"/>
      <w:r w:rsidRPr="002E35E7">
        <w:rPr>
          <w:rFonts w:ascii="Times New Roman" w:eastAsia="Times New Roman" w:hAnsi="Times New Roman" w:cs="Times New Roman"/>
          <w:sz w:val="24"/>
          <w:szCs w:val="24"/>
          <w:lang w:eastAsia="lv-LV"/>
        </w:rPr>
        <w:t xml:space="preserve">/2.1.3.1/20/3961) </w:t>
      </w:r>
      <w:r w:rsidRPr="002E35E7">
        <w:rPr>
          <w:rFonts w:ascii="Times New Roman" w:eastAsia="Times New Roman" w:hAnsi="Times New Roman" w:cs="Times New Roman"/>
          <w:color w:val="000000"/>
          <w:sz w:val="24"/>
          <w:szCs w:val="24"/>
          <w:lang w:eastAsia="lv-LV"/>
        </w:rPr>
        <w:t>ar lūgumu atjaunot deleģējuma līgumu un piešķirt finansējumu 2021.gadam – EUR 23348,00 apmērā (2020.gadam – EUR 21704,00; 2019.gadam – EUR 20457,00).</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bidi="lo-LA"/>
        </w:rPr>
      </w:pPr>
      <w:bookmarkStart w:id="1" w:name="bkm40"/>
      <w:r w:rsidRPr="002E35E7">
        <w:rPr>
          <w:rFonts w:ascii="Times New Roman" w:eastAsia="Times New Roman" w:hAnsi="Times New Roman" w:cs="Times New Roman"/>
          <w:sz w:val="24"/>
          <w:szCs w:val="24"/>
          <w:lang w:eastAsia="lv-LV" w:bidi="lo-LA"/>
        </w:rPr>
        <w:t xml:space="preserve">            </w:t>
      </w:r>
      <w:bookmarkStart w:id="2" w:name="bkm143"/>
      <w:bookmarkEnd w:id="1"/>
      <w:r w:rsidRPr="002E35E7">
        <w:rPr>
          <w:rFonts w:ascii="Times New Roman" w:eastAsia="Times New Roman" w:hAnsi="Times New Roman" w:cs="Times New Roman"/>
          <w:sz w:val="24"/>
          <w:szCs w:val="24"/>
          <w:lang w:eastAsia="lv-LV" w:bidi="lv-LV"/>
        </w:rPr>
        <w:t>Jaunatnes likuma 2.</w:t>
      </w:r>
      <w:r w:rsidRPr="002E35E7">
        <w:rPr>
          <w:rFonts w:ascii="Times New Roman" w:eastAsia="Times New Roman" w:hAnsi="Times New Roman" w:cs="Times New Roman"/>
          <w:sz w:val="24"/>
          <w:szCs w:val="24"/>
          <w:vertAlign w:val="superscript"/>
          <w:lang w:eastAsia="lv-LV" w:bidi="lv-LV"/>
        </w:rPr>
        <w:t>1</w:t>
      </w:r>
      <w:r w:rsidRPr="002E35E7">
        <w:rPr>
          <w:rFonts w:ascii="Times New Roman" w:eastAsia="Times New Roman" w:hAnsi="Times New Roman" w:cs="Times New Roman"/>
          <w:sz w:val="24"/>
          <w:szCs w:val="24"/>
          <w:lang w:eastAsia="lv-LV" w:bidi="lv-LV"/>
        </w:rPr>
        <w:t xml:space="preserve">panta otrā daļa nosaka, ka </w:t>
      </w:r>
      <w:r w:rsidRPr="002E35E7">
        <w:rPr>
          <w:rFonts w:ascii="Times New Roman" w:eastAsia="Times New Roman" w:hAnsi="Times New Roman" w:cs="Times New Roman"/>
          <w:sz w:val="24"/>
          <w:szCs w:val="24"/>
          <w:lang w:eastAsia="lv-LV" w:bidi="lo-LA"/>
        </w:rPr>
        <w:t xml:space="preserve">valsts jaunatnes politiku īsteno pašvaldību iestādes atbilstoši savai kompetencei. Jaunatnes likuma 5.panta pirmā daļa nosaka, ka pašvaldība, pildot savas funkcijas, veic darbu ar jaunatni, ievērojot jaunatnes politikas pamatprincipus un valsts jaunatnes politikas attīstības plānošanas dokumentus. Jaunatnes likuma 5.panta septītā daļa nosaka, ka, ja pašvaldība izveido jauniešu centru, kas ir pašvaldības iestāde vai pašvaldības iestādes struktūrvienība, šis centrs veic darbu ar jaunatni atbilstoši šā likuma </w:t>
      </w:r>
      <w:hyperlink r:id="rId7" w:anchor="bkm13" w:tooltip="Vietēja saite" w:history="1">
        <w:r w:rsidRPr="002E35E7">
          <w:rPr>
            <w:rFonts w:ascii="Times New Roman" w:eastAsia="Times New Roman" w:hAnsi="Times New Roman" w:cs="Times New Roman"/>
            <w:color w:val="0000FF"/>
            <w:sz w:val="24"/>
            <w:szCs w:val="24"/>
            <w:u w:val="single"/>
            <w:lang w:eastAsia="lv-LV" w:bidi="lo-LA"/>
          </w:rPr>
          <w:t>2.</w:t>
        </w:r>
        <w:r w:rsidRPr="002E35E7">
          <w:rPr>
            <w:rFonts w:ascii="Times New Roman" w:eastAsia="Times New Roman" w:hAnsi="Times New Roman" w:cs="Times New Roman"/>
            <w:color w:val="0000FF"/>
            <w:sz w:val="24"/>
            <w:szCs w:val="24"/>
            <w:u w:val="single"/>
            <w:vertAlign w:val="superscript"/>
            <w:lang w:eastAsia="lv-LV" w:bidi="lo-LA"/>
          </w:rPr>
          <w:t>1 </w:t>
        </w:r>
      </w:hyperlink>
      <w:r w:rsidRPr="002E35E7">
        <w:rPr>
          <w:rFonts w:ascii="Times New Roman" w:eastAsia="Times New Roman" w:hAnsi="Times New Roman" w:cs="Times New Roman"/>
          <w:sz w:val="24"/>
          <w:szCs w:val="24"/>
          <w:lang w:eastAsia="lv-LV" w:bidi="lo-LA"/>
        </w:rPr>
        <w:t>panta trešajā daļā noteiktajiem pamatuzdevumiem, nodrošinot:</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1) neformālās izglītības pasākumu, projektu un programmu īstenošanu;</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2) jauniešu iesaistīšanu jaunatnes organizācijās vai jauniešu iniciatīvu grupās un brīvprātīgajā darbā;</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3) sociālās atstumtības riskam pakļauto jauniešu iekļaušanu vienaudžu vidē;</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 xml:space="preserve">4) </w:t>
      </w:r>
      <w:proofErr w:type="spellStart"/>
      <w:r w:rsidRPr="002E35E7">
        <w:rPr>
          <w:rFonts w:ascii="Times New Roman" w:eastAsia="Times New Roman" w:hAnsi="Times New Roman" w:cs="Times New Roman"/>
          <w:sz w:val="24"/>
          <w:szCs w:val="24"/>
          <w:lang w:eastAsia="zh-CN" w:bidi="lo-LA"/>
        </w:rPr>
        <w:t>starpkultūru</w:t>
      </w:r>
      <w:proofErr w:type="spellEnd"/>
      <w:r w:rsidRPr="002E35E7">
        <w:rPr>
          <w:rFonts w:ascii="Times New Roman" w:eastAsia="Times New Roman" w:hAnsi="Times New Roman" w:cs="Times New Roman"/>
          <w:sz w:val="24"/>
          <w:szCs w:val="24"/>
          <w:lang w:eastAsia="zh-CN" w:bidi="lo-LA"/>
        </w:rPr>
        <w:t xml:space="preserve"> dialogu jauniešu mērķauditorijā;</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5) konsultācijas jauniešiem par viņiem aktuālām tēmām;</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6) jauniešu iesaistīšanos pašvaldības darbā ar jaunatni un tā ietvaros organizētajos pasākumos, projektos un programmās;</w:t>
      </w:r>
    </w:p>
    <w:p w:rsidR="002E35E7" w:rsidRPr="002E35E7" w:rsidRDefault="002E35E7" w:rsidP="00A0556A">
      <w:pPr>
        <w:spacing w:after="0" w:line="240" w:lineRule="auto"/>
        <w:jc w:val="both"/>
        <w:rPr>
          <w:rFonts w:ascii="Times New Roman" w:eastAsia="Times New Roman" w:hAnsi="Times New Roman" w:cs="Times New Roman"/>
          <w:sz w:val="24"/>
          <w:szCs w:val="24"/>
          <w:lang w:eastAsia="zh-CN" w:bidi="lo-LA"/>
        </w:rPr>
      </w:pPr>
      <w:r w:rsidRPr="002E35E7">
        <w:rPr>
          <w:rFonts w:ascii="Times New Roman" w:eastAsia="Times New Roman" w:hAnsi="Times New Roman" w:cs="Times New Roman"/>
          <w:sz w:val="24"/>
          <w:szCs w:val="24"/>
          <w:lang w:eastAsia="zh-CN" w:bidi="lo-LA"/>
        </w:rPr>
        <w:t>7) citu uzdevumu izpildi atbilstoši pašvaldības kompetencei jaunatnes politikas nozarē.</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rPr>
      </w:pPr>
      <w:r w:rsidRPr="002E35E7">
        <w:rPr>
          <w:rFonts w:ascii="Times New Roman" w:eastAsia="Times New Roman" w:hAnsi="Times New Roman" w:cs="Times New Roman"/>
          <w:sz w:val="24"/>
          <w:szCs w:val="24"/>
          <w:lang w:eastAsia="lv-LV"/>
        </w:rPr>
        <w:t xml:space="preserve"> </w:t>
      </w:r>
      <w:bookmarkEnd w:id="2"/>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rPr>
      </w:pPr>
      <w:r w:rsidRPr="002E35E7">
        <w:rPr>
          <w:rFonts w:ascii="Times New Roman" w:eastAsia="Times New Roman" w:hAnsi="Times New Roman" w:cs="Times New Roman"/>
          <w:sz w:val="24"/>
          <w:szCs w:val="24"/>
          <w:lang w:eastAsia="lv-LV"/>
        </w:rPr>
        <w:t xml:space="preserve">         Likuma “Par pašvaldībām” 15.panta trešā daļa nosaka, ka no katras autonomās funkcijas izrietošu pārvaldes uzdevumu pašvaldība var deleģēt privātpersonai vai citai publiskai personai. Pārvaldes uzdevuma deleģēšanas kārtību, veidus un ierobežojumus nosaka </w:t>
      </w:r>
      <w:hyperlink r:id="rId8" w:anchor="&amp;keepThis=true&amp;TB_iframe=true&amp;height=475&amp;width=690" w:history="1">
        <w:r w:rsidRPr="002E35E7">
          <w:rPr>
            <w:rFonts w:ascii="Times New Roman" w:eastAsia="Times New Roman" w:hAnsi="Times New Roman" w:cs="Times New Roman"/>
            <w:color w:val="0000FF"/>
            <w:sz w:val="24"/>
            <w:szCs w:val="24"/>
            <w:u w:val="single"/>
            <w:lang w:eastAsia="lv-LV"/>
          </w:rPr>
          <w:t>Valsts pārvaldes iekārtas likums</w:t>
        </w:r>
      </w:hyperlink>
      <w:r w:rsidRPr="002E35E7">
        <w:rPr>
          <w:rFonts w:ascii="Times New Roman" w:eastAsia="Times New Roman" w:hAnsi="Times New Roman" w:cs="Times New Roman"/>
          <w:sz w:val="24"/>
          <w:szCs w:val="24"/>
          <w:lang w:eastAsia="lv-LV"/>
        </w:rPr>
        <w:t>.</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bidi="lo-LA"/>
        </w:rPr>
      </w:pPr>
      <w:r w:rsidRPr="002E35E7">
        <w:rPr>
          <w:rFonts w:ascii="Times New Roman" w:eastAsia="Times New Roman" w:hAnsi="Times New Roman" w:cs="Times New Roman"/>
          <w:sz w:val="24"/>
          <w:szCs w:val="24"/>
          <w:lang w:eastAsia="lv-LV" w:bidi="lo-LA"/>
        </w:rPr>
        <w:t xml:space="preserve">       Valsts pārvaldes iekārtas likuma </w:t>
      </w:r>
      <w:bookmarkStart w:id="3" w:name="bkm94"/>
      <w:r w:rsidRPr="002E35E7">
        <w:rPr>
          <w:rFonts w:ascii="Times New Roman" w:eastAsia="Times New Roman" w:hAnsi="Times New Roman" w:cs="Times New Roman"/>
          <w:bCs/>
          <w:sz w:val="24"/>
          <w:szCs w:val="24"/>
          <w:lang w:eastAsia="lv-LV" w:bidi="lo-LA"/>
        </w:rPr>
        <w:t>40.panta pirmā daļa nosaka, ka p</w:t>
      </w:r>
      <w:r w:rsidRPr="002E35E7">
        <w:rPr>
          <w:rFonts w:ascii="Times New Roman" w:eastAsia="Times New Roman" w:hAnsi="Times New Roman" w:cs="Times New Roman"/>
          <w:sz w:val="24"/>
          <w:szCs w:val="24"/>
          <w:lang w:eastAsia="lv-LV" w:bidi="lo-LA"/>
        </w:rPr>
        <w:t xml:space="preserve">ubliska persona var deleģēt privātpersonai un citai publiskai personai pārvaldes uzdevumu, ja pilnvarotā persona attiecīgo uzdevumu var veikt efektīvāk. Tā paša likuma 40.panta otrā daļa nosaka, ka privātpersonai pārvaldes uzdevumu </w:t>
      </w:r>
      <w:bookmarkEnd w:id="3"/>
      <w:r w:rsidRPr="002E35E7">
        <w:rPr>
          <w:rFonts w:ascii="Times New Roman" w:eastAsia="Times New Roman" w:hAnsi="Times New Roman" w:cs="Times New Roman"/>
          <w:sz w:val="24"/>
          <w:szCs w:val="24"/>
          <w:lang w:eastAsia="lv-LV" w:bidi="lo-LA"/>
        </w:rPr>
        <w:fldChar w:fldCharType="begin"/>
      </w:r>
      <w:r w:rsidRPr="002E35E7">
        <w:rPr>
          <w:rFonts w:ascii="Times New Roman" w:eastAsia="Times New Roman" w:hAnsi="Times New Roman" w:cs="Times New Roman"/>
          <w:sz w:val="24"/>
          <w:szCs w:val="24"/>
          <w:lang w:eastAsia="lv-LV" w:bidi="lo-LA"/>
        </w:rPr>
        <w:instrText xml:space="preserve"> HYPERLINK "http://pro.nais.lv/naiser/text.cfm?Ref=0103012002060632770&amp;Req=0103012002060632770&amp;Key=0101032013121701522&amp;Hash=" \o "Noteikumi par privatizācijas sertifikātu kontu apkalpošanas uzdevuma deleģēšanu" \t "_top" </w:instrText>
      </w:r>
      <w:r w:rsidRPr="002E35E7">
        <w:rPr>
          <w:rFonts w:ascii="Times New Roman" w:eastAsia="Times New Roman" w:hAnsi="Times New Roman" w:cs="Times New Roman"/>
          <w:sz w:val="24"/>
          <w:szCs w:val="24"/>
          <w:lang w:eastAsia="lv-LV" w:bidi="lo-LA"/>
        </w:rPr>
        <w:fldChar w:fldCharType="separate"/>
      </w:r>
      <w:r w:rsidRPr="002E35E7">
        <w:rPr>
          <w:rFonts w:ascii="Times New Roman" w:eastAsia="Times New Roman" w:hAnsi="Times New Roman" w:cs="Times New Roman"/>
          <w:color w:val="0000FF"/>
          <w:sz w:val="24"/>
          <w:szCs w:val="24"/>
          <w:u w:val="single"/>
          <w:lang w:eastAsia="lv-LV" w:bidi="lo-LA"/>
        </w:rPr>
        <w:t>var deleģēt</w:t>
      </w:r>
      <w:r w:rsidRPr="002E35E7">
        <w:rPr>
          <w:rFonts w:ascii="Times New Roman" w:eastAsia="Times New Roman" w:hAnsi="Times New Roman" w:cs="Times New Roman"/>
          <w:sz w:val="24"/>
          <w:szCs w:val="24"/>
          <w:lang w:eastAsia="lv-LV" w:bidi="lo-LA"/>
        </w:rPr>
        <w:fldChar w:fldCharType="end"/>
      </w:r>
      <w:r w:rsidRPr="002E35E7">
        <w:rPr>
          <w:rFonts w:ascii="Times New Roman" w:eastAsia="Times New Roman" w:hAnsi="Times New Roman" w:cs="Times New Roman"/>
          <w:sz w:val="24"/>
          <w:szCs w:val="24"/>
          <w:lang w:eastAsia="lv-LV" w:bidi="lo-LA"/>
        </w:rPr>
        <w:t xml:space="preserve"> ar līgumu, ja tas paredzēts ārējā normatīvajā aktā, ievērojot šā likuma </w:t>
      </w:r>
      <w:hyperlink r:id="rId9" w:anchor="bkm93" w:tooltip="Vietēja saite" w:history="1">
        <w:r w:rsidRPr="002E35E7">
          <w:rPr>
            <w:rFonts w:ascii="Times New Roman" w:eastAsia="Times New Roman" w:hAnsi="Times New Roman" w:cs="Times New Roman"/>
            <w:color w:val="0000FF"/>
            <w:sz w:val="24"/>
            <w:szCs w:val="24"/>
            <w:u w:val="single"/>
            <w:lang w:eastAsia="lv-LV" w:bidi="lo-LA"/>
          </w:rPr>
          <w:t>41.</w:t>
        </w:r>
      </w:hyperlink>
      <w:r w:rsidRPr="002E35E7">
        <w:rPr>
          <w:rFonts w:ascii="Times New Roman" w:eastAsia="Times New Roman" w:hAnsi="Times New Roman" w:cs="Times New Roman"/>
          <w:sz w:val="24"/>
          <w:szCs w:val="24"/>
          <w:lang w:eastAsia="lv-LV" w:bidi="lo-LA"/>
        </w:rPr>
        <w:t xml:space="preserve">panta otrās un trešās daļas noteikumus. </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bidi="lo-LA"/>
        </w:rPr>
      </w:pPr>
      <w:r w:rsidRPr="002E35E7">
        <w:rPr>
          <w:rFonts w:ascii="Times New Roman" w:eastAsia="Times New Roman" w:hAnsi="Times New Roman" w:cs="Times New Roman"/>
          <w:sz w:val="24"/>
          <w:szCs w:val="24"/>
          <w:lang w:eastAsia="lv-LV" w:bidi="lo-LA"/>
        </w:rPr>
        <w:t xml:space="preserve">     Saskaņā ar Valsts pārvaldes iekārtas likuma </w:t>
      </w:r>
      <w:r w:rsidRPr="002E35E7">
        <w:rPr>
          <w:rFonts w:ascii="Times New Roman" w:eastAsia="Times New Roman" w:hAnsi="Times New Roman" w:cs="Times New Roman"/>
          <w:bCs/>
          <w:sz w:val="24"/>
          <w:szCs w:val="24"/>
          <w:lang w:eastAsia="lv-LV" w:bidi="lo-LA"/>
        </w:rPr>
        <w:t xml:space="preserve">45.panta otro daļu, ka tikai tad, ja </w:t>
      </w:r>
      <w:r w:rsidRPr="002E35E7">
        <w:rPr>
          <w:rFonts w:ascii="Times New Roman" w:eastAsia="Times New Roman" w:hAnsi="Times New Roman" w:cs="Times New Roman"/>
          <w:sz w:val="24"/>
          <w:szCs w:val="24"/>
          <w:lang w:eastAsia="lv-LV" w:bidi="lo-LA"/>
        </w:rPr>
        <w:t>deleģēšanas termiņš pārsniedz gadu, deleģēšanas līgumu pirms tā noslēgšanas saskaņo ar šo tiešās pārvaldes iestādi.</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bidi="lo-LA"/>
        </w:rPr>
      </w:pPr>
      <w:bookmarkStart w:id="4" w:name="bkm90"/>
      <w:r w:rsidRPr="002E35E7">
        <w:rPr>
          <w:rFonts w:ascii="Times New Roman" w:eastAsia="Times New Roman" w:hAnsi="Times New Roman" w:cs="Times New Roman"/>
          <w:bCs/>
          <w:sz w:val="24"/>
          <w:szCs w:val="24"/>
          <w:lang w:eastAsia="lv-LV" w:bidi="lo-LA"/>
        </w:rPr>
        <w:t xml:space="preserve">     Valsts pārvaldes iekārtas likuma 46.pants nosaka deleģējuma līguma </w:t>
      </w:r>
      <w:r w:rsidRPr="002E35E7">
        <w:rPr>
          <w:rFonts w:ascii="Times New Roman" w:eastAsia="Times New Roman" w:hAnsi="Times New Roman" w:cs="Times New Roman"/>
          <w:sz w:val="24"/>
          <w:szCs w:val="24"/>
          <w:lang w:eastAsia="lv-LV" w:bidi="lo-LA"/>
        </w:rPr>
        <w:t xml:space="preserve">saturu. </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bidi="lo-LA"/>
        </w:rPr>
      </w:pPr>
      <w:bookmarkStart w:id="5" w:name="bkm28"/>
      <w:r w:rsidRPr="002E35E7">
        <w:rPr>
          <w:rFonts w:ascii="Times New Roman" w:eastAsia="Times New Roman" w:hAnsi="Times New Roman" w:cs="Times New Roman"/>
          <w:bCs/>
          <w:sz w:val="24"/>
          <w:szCs w:val="24"/>
          <w:lang w:eastAsia="lv-LV" w:bidi="lo-LA"/>
        </w:rPr>
        <w:lastRenderedPageBreak/>
        <w:t xml:space="preserve">     </w:t>
      </w:r>
      <w:r>
        <w:rPr>
          <w:rFonts w:ascii="Times New Roman" w:eastAsia="Times New Roman" w:hAnsi="Times New Roman" w:cs="Times New Roman"/>
          <w:bCs/>
          <w:sz w:val="24"/>
          <w:szCs w:val="24"/>
          <w:lang w:eastAsia="lv-LV" w:bidi="lo-LA"/>
        </w:rPr>
        <w:tab/>
      </w:r>
      <w:r w:rsidRPr="002E35E7">
        <w:rPr>
          <w:rFonts w:ascii="Times New Roman" w:eastAsia="Times New Roman" w:hAnsi="Times New Roman" w:cs="Times New Roman"/>
          <w:bCs/>
          <w:sz w:val="24"/>
          <w:szCs w:val="24"/>
          <w:lang w:eastAsia="lv-LV" w:bidi="lo-LA"/>
        </w:rPr>
        <w:t>Publiskas personas finanšu līdzekļu un mantas izšķērdēšanas novēršanas likuma</w:t>
      </w:r>
      <w:r w:rsidRPr="002E35E7">
        <w:rPr>
          <w:rFonts w:ascii="Times New Roman" w:eastAsia="Times New Roman" w:hAnsi="Times New Roman" w:cs="Times New Roman"/>
          <w:sz w:val="24"/>
          <w:szCs w:val="24"/>
          <w:lang w:eastAsia="lv-LV" w:bidi="lo-LA"/>
        </w:rPr>
        <w:t xml:space="preserve"> 5.panta pirmā daļas nosaka, ka publiskas personas mantu aizliegts nodot privātpersonai vai kapitālsabiedrībai bezatlīdzības lietošanā. Šī paša likuma 5.panta otrās daļas 5.punkts nosaka, ka šā panta pirmās daļas noteikumi neattiecas uz gadījumiem, kad </w:t>
      </w:r>
      <w:bookmarkEnd w:id="5"/>
      <w:r w:rsidRPr="002E35E7">
        <w:rPr>
          <w:rFonts w:ascii="Times New Roman" w:eastAsia="Times New Roman" w:hAnsi="Times New Roman" w:cs="Times New Roman"/>
          <w:sz w:val="24"/>
          <w:szCs w:val="24"/>
          <w:lang w:eastAsia="lv-LV" w:bidi="lo-LA"/>
        </w:rPr>
        <w:t xml:space="preserve">publiska persona savu mantu nodod privātpersonai vai kapitālsabiedrībai tai deleģēto valsts pārvaldes uzdevumu pildīšanai, arī publiskas personas pakalpojumu sniegšanai. Šā paša likuma 5.panta trešā daļa nosaka, ka, ja publiskas personas mantu nodod bezatlīdzības lietošanā, par to pieņem lēmumu. </w:t>
      </w:r>
    </w:p>
    <w:p w:rsidR="002E35E7" w:rsidRPr="002E35E7" w:rsidRDefault="002E35E7" w:rsidP="00A0556A">
      <w:pPr>
        <w:spacing w:after="0" w:line="240" w:lineRule="auto"/>
        <w:jc w:val="both"/>
        <w:rPr>
          <w:rFonts w:ascii="Times New Roman" w:eastAsia="Times New Roman" w:hAnsi="Times New Roman" w:cs="Times New Roman"/>
          <w:sz w:val="24"/>
          <w:szCs w:val="24"/>
          <w:lang w:eastAsia="lv-LV"/>
        </w:rPr>
      </w:pPr>
      <w:bookmarkStart w:id="6" w:name="bkm134"/>
      <w:bookmarkEnd w:id="4"/>
      <w:r w:rsidRPr="002E35E7">
        <w:rPr>
          <w:rFonts w:ascii="Times New Roman" w:eastAsia="Times New Roman" w:hAnsi="Times New Roman" w:cs="Times New Roman"/>
          <w:bCs/>
          <w:sz w:val="24"/>
          <w:szCs w:val="24"/>
          <w:lang w:eastAsia="lv-LV"/>
        </w:rPr>
        <w:t xml:space="preserve">     Likuma “Par pašvaldībām” 21.panta pirmās daļas 23.punkts nosaka, ka d</w:t>
      </w:r>
      <w:r w:rsidRPr="002E35E7">
        <w:rPr>
          <w:rFonts w:ascii="Times New Roman" w:eastAsia="Times New Roman" w:hAnsi="Times New Roman" w:cs="Times New Roman"/>
          <w:sz w:val="24"/>
          <w:szCs w:val="24"/>
          <w:lang w:eastAsia="lv-LV"/>
        </w:rPr>
        <w:t xml:space="preserve">ome var izskatīt jebkuru jautājumu, kas ir attiecīgās pašvaldības pārziņā, turklāt tikai dome var </w:t>
      </w:r>
      <w:bookmarkEnd w:id="6"/>
      <w:r w:rsidRPr="002E35E7">
        <w:rPr>
          <w:rFonts w:ascii="Times New Roman" w:eastAsia="Times New Roman" w:hAnsi="Times New Roman" w:cs="Times New Roman"/>
          <w:sz w:val="24"/>
          <w:szCs w:val="24"/>
          <w:lang w:eastAsia="lv-LV"/>
        </w:rPr>
        <w:t xml:space="preserve">lemt  par  kārtību,  kādā  izpildāmas  šā  likuma  </w:t>
      </w:r>
      <w:hyperlink r:id="rId10" w:anchor="bkm143" w:tooltip="Vietēja saite" w:history="1">
        <w:r w:rsidRPr="002E35E7">
          <w:rPr>
            <w:rFonts w:ascii="Times New Roman" w:eastAsia="Times New Roman" w:hAnsi="Times New Roman" w:cs="Times New Roman"/>
            <w:color w:val="0000FF"/>
            <w:sz w:val="24"/>
            <w:szCs w:val="24"/>
            <w:u w:val="single"/>
            <w:lang w:eastAsia="lv-LV"/>
          </w:rPr>
          <w:t>15.</w:t>
        </w:r>
      </w:hyperlink>
      <w:r w:rsidRPr="002E35E7">
        <w:rPr>
          <w:rFonts w:ascii="Times New Roman" w:eastAsia="Times New Roman" w:hAnsi="Times New Roman" w:cs="Times New Roman"/>
          <w:sz w:val="24"/>
          <w:szCs w:val="24"/>
          <w:lang w:eastAsia="lv-LV"/>
        </w:rPr>
        <w:t>pantā  minētās funkcijas un  nosakāmas  par  to  izpildi  atbildīgās  amatpersonas, kā arī sniedzami pārskati par šo funkciju izpildi.</w:t>
      </w:r>
    </w:p>
    <w:p w:rsidR="002E35E7" w:rsidRDefault="002E35E7" w:rsidP="00A0556A">
      <w:pPr>
        <w:spacing w:after="0" w:line="240" w:lineRule="auto"/>
        <w:ind w:firstLine="720"/>
        <w:jc w:val="both"/>
        <w:rPr>
          <w:rFonts w:ascii="Times New Roman" w:eastAsia="Times New Roman" w:hAnsi="Times New Roman" w:cs="Times New Roman"/>
          <w:sz w:val="24"/>
          <w:szCs w:val="24"/>
          <w:lang w:eastAsia="lv-LV"/>
        </w:rPr>
      </w:pPr>
      <w:r w:rsidRPr="002E35E7">
        <w:rPr>
          <w:rFonts w:ascii="Times New Roman" w:eastAsia="Times New Roman" w:hAnsi="Times New Roman" w:cs="Times New Roman"/>
          <w:sz w:val="24"/>
          <w:szCs w:val="24"/>
          <w:lang w:eastAsia="lv-LV"/>
        </w:rPr>
        <w:t xml:space="preserve">   Noklausījusies </w:t>
      </w:r>
      <w:r>
        <w:rPr>
          <w:rFonts w:ascii="Times New Roman" w:eastAsia="Times New Roman" w:hAnsi="Times New Roman" w:cs="Times New Roman"/>
          <w:sz w:val="24"/>
          <w:szCs w:val="24"/>
          <w:lang w:eastAsia="lv-LV"/>
        </w:rPr>
        <w:t>sniegto informāciju</w:t>
      </w:r>
      <w:r w:rsidRPr="002E35E7">
        <w:rPr>
          <w:rFonts w:ascii="Times New Roman" w:eastAsia="Times New Roman" w:hAnsi="Times New Roman" w:cs="Times New Roman"/>
          <w:sz w:val="24"/>
          <w:szCs w:val="24"/>
          <w:lang w:eastAsia="lv-LV"/>
        </w:rPr>
        <w:t xml:space="preserve">, pamatojoties uz Jaunatnes likuma </w:t>
      </w:r>
      <w:r w:rsidRPr="002E35E7">
        <w:rPr>
          <w:rFonts w:ascii="Times New Roman" w:eastAsia="Times New Roman" w:hAnsi="Times New Roman" w:cs="Times New Roman"/>
          <w:sz w:val="24"/>
          <w:szCs w:val="24"/>
          <w:lang w:eastAsia="lv-LV" w:bidi="lv-LV"/>
        </w:rPr>
        <w:t>2.</w:t>
      </w:r>
      <w:r w:rsidRPr="002E35E7">
        <w:rPr>
          <w:rFonts w:ascii="Times New Roman" w:eastAsia="Times New Roman" w:hAnsi="Times New Roman" w:cs="Times New Roman"/>
          <w:sz w:val="24"/>
          <w:szCs w:val="24"/>
          <w:vertAlign w:val="superscript"/>
          <w:lang w:eastAsia="lv-LV" w:bidi="lv-LV"/>
        </w:rPr>
        <w:t>1</w:t>
      </w:r>
      <w:r w:rsidRPr="002E35E7">
        <w:rPr>
          <w:rFonts w:ascii="Times New Roman" w:eastAsia="Times New Roman" w:hAnsi="Times New Roman" w:cs="Times New Roman"/>
          <w:sz w:val="24"/>
          <w:szCs w:val="24"/>
          <w:lang w:eastAsia="lv-LV" w:bidi="lv-LV"/>
        </w:rPr>
        <w:t xml:space="preserve">panta otro daļu un </w:t>
      </w:r>
      <w:r w:rsidRPr="002E35E7">
        <w:rPr>
          <w:rFonts w:ascii="Times New Roman" w:eastAsia="Times New Roman" w:hAnsi="Times New Roman" w:cs="Times New Roman"/>
          <w:sz w:val="24"/>
          <w:szCs w:val="24"/>
          <w:lang w:eastAsia="lv-LV"/>
        </w:rPr>
        <w:t xml:space="preserve">5.panta pirmo un septīto daļu, likuma „Par pašvaldībām” 15.panta trešo daļu, </w:t>
      </w:r>
      <w:r w:rsidRPr="002E35E7">
        <w:rPr>
          <w:rFonts w:ascii="Times New Roman" w:eastAsia="Times New Roman" w:hAnsi="Times New Roman" w:cs="Times New Roman"/>
          <w:bCs/>
          <w:sz w:val="24"/>
          <w:szCs w:val="24"/>
          <w:lang w:eastAsia="lv-LV"/>
        </w:rPr>
        <w:t>21.panta pirmās daļas 23.punktu</w:t>
      </w:r>
      <w:r w:rsidRPr="002E35E7">
        <w:rPr>
          <w:rFonts w:ascii="Times New Roman" w:eastAsia="Times New Roman" w:hAnsi="Times New Roman" w:cs="Times New Roman"/>
          <w:sz w:val="24"/>
          <w:szCs w:val="24"/>
          <w:lang w:eastAsia="lv-LV"/>
        </w:rPr>
        <w:t xml:space="preserve"> un Valsts pārvaldes iekārtas likuma 40.panta otro daļu, </w:t>
      </w:r>
      <w:r w:rsidRPr="000127A9">
        <w:rPr>
          <w:rFonts w:ascii="Times New Roman" w:eastAsia="Times New Roman" w:hAnsi="Times New Roman" w:cs="Times New Roman"/>
          <w:color w:val="000000"/>
          <w:sz w:val="24"/>
          <w:szCs w:val="24"/>
          <w:lang w:eastAsia="lv-LV"/>
        </w:rPr>
        <w:t xml:space="preserve">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2E35E7" w:rsidRDefault="002E35E7" w:rsidP="00A0556A">
      <w:pPr>
        <w:spacing w:after="0" w:line="240" w:lineRule="auto"/>
        <w:jc w:val="both"/>
        <w:rPr>
          <w:rFonts w:ascii="Times New Roman" w:eastAsia="Times New Roman" w:hAnsi="Times New Roman" w:cs="Times New Roman"/>
          <w:sz w:val="24"/>
          <w:szCs w:val="24"/>
          <w:lang w:eastAsia="lv-LV"/>
        </w:rPr>
      </w:pPr>
    </w:p>
    <w:p w:rsidR="002E35E7" w:rsidRPr="002E35E7" w:rsidRDefault="002E35E7" w:rsidP="00A0556A">
      <w:pPr>
        <w:pStyle w:val="Sarakstarindkopa"/>
        <w:numPr>
          <w:ilvl w:val="3"/>
          <w:numId w:val="8"/>
        </w:numPr>
        <w:spacing w:after="0" w:line="240" w:lineRule="auto"/>
        <w:ind w:left="993"/>
        <w:jc w:val="both"/>
        <w:rPr>
          <w:rFonts w:ascii="Times New Roman" w:eastAsia="Lucida Sans Unicode" w:hAnsi="Times New Roman" w:cs="Times New Roman"/>
          <w:kern w:val="2"/>
          <w:sz w:val="24"/>
          <w:szCs w:val="24"/>
          <w:lang w:eastAsia="lv-LV"/>
        </w:rPr>
      </w:pPr>
      <w:r w:rsidRPr="002E35E7">
        <w:rPr>
          <w:rFonts w:ascii="Times New Roman" w:eastAsia="Lucida Sans Unicode" w:hAnsi="Times New Roman" w:cs="Times New Roman"/>
          <w:kern w:val="2"/>
          <w:sz w:val="24"/>
          <w:szCs w:val="24"/>
          <w:lang w:eastAsia="lv-LV"/>
        </w:rPr>
        <w:t>Deleģēt biedrībai “</w:t>
      </w:r>
      <w:r w:rsidRPr="002E35E7">
        <w:rPr>
          <w:rFonts w:ascii="Times New Roman" w:eastAsia="Lucida Sans Unicode" w:hAnsi="Times New Roman" w:cs="Times New Roman"/>
          <w:color w:val="000000"/>
          <w:kern w:val="2"/>
          <w:sz w:val="24"/>
          <w:szCs w:val="24"/>
          <w:lang w:eastAsia="lv-LV"/>
        </w:rPr>
        <w:t>Bērnu un jauniešu apvienība „Rīts””</w:t>
      </w:r>
      <w:r w:rsidRPr="002E35E7">
        <w:rPr>
          <w:rFonts w:ascii="Times New Roman" w:eastAsia="Lucida Sans Unicode" w:hAnsi="Times New Roman" w:cs="Times New Roman"/>
          <w:kern w:val="2"/>
          <w:sz w:val="24"/>
          <w:szCs w:val="24"/>
          <w:lang w:eastAsia="lv-LV"/>
        </w:rPr>
        <w:t xml:space="preserve"> (</w:t>
      </w:r>
      <w:proofErr w:type="spellStart"/>
      <w:r w:rsidRPr="002E35E7">
        <w:rPr>
          <w:rFonts w:ascii="Times New Roman" w:eastAsia="Lucida Sans Unicode" w:hAnsi="Times New Roman" w:cs="Times New Roman"/>
          <w:kern w:val="2"/>
          <w:sz w:val="24"/>
          <w:szCs w:val="24"/>
          <w:lang w:eastAsia="lv-LV"/>
        </w:rPr>
        <w:t>reģ</w:t>
      </w:r>
      <w:proofErr w:type="spellEnd"/>
      <w:r w:rsidRPr="002E35E7">
        <w:rPr>
          <w:rFonts w:ascii="Times New Roman" w:eastAsia="Lucida Sans Unicode" w:hAnsi="Times New Roman" w:cs="Times New Roman"/>
          <w:kern w:val="2"/>
          <w:sz w:val="24"/>
          <w:szCs w:val="24"/>
          <w:lang w:eastAsia="lv-LV"/>
        </w:rPr>
        <w:t xml:space="preserve">. Nr. </w:t>
      </w:r>
      <w:r w:rsidRPr="002E35E7">
        <w:rPr>
          <w:rFonts w:ascii="Times New Roman" w:eastAsia="Lucida Sans Unicode" w:hAnsi="Times New Roman" w:cs="Times New Roman"/>
          <w:color w:val="000000"/>
          <w:kern w:val="2"/>
          <w:sz w:val="24"/>
          <w:szCs w:val="24"/>
          <w:lang w:eastAsia="lv-LV"/>
        </w:rPr>
        <w:t>40008123619</w:t>
      </w:r>
      <w:r w:rsidRPr="002E35E7">
        <w:rPr>
          <w:rFonts w:ascii="Times New Roman" w:eastAsia="Lucida Sans Unicode" w:hAnsi="Times New Roman" w:cs="Times New Roman"/>
          <w:kern w:val="2"/>
          <w:sz w:val="24"/>
          <w:szCs w:val="24"/>
          <w:lang w:eastAsia="lv-LV"/>
        </w:rPr>
        <w:t xml:space="preserve">) </w:t>
      </w:r>
      <w:r w:rsidRPr="002E35E7">
        <w:rPr>
          <w:rFonts w:ascii="Times New Roman" w:eastAsia="Lucida Sans Unicode" w:hAnsi="Times New Roman" w:cs="Times New Roman"/>
          <w:color w:val="000000"/>
          <w:kern w:val="2"/>
          <w:sz w:val="24"/>
          <w:szCs w:val="24"/>
          <w:lang w:eastAsia="lv-LV" w:bidi="lv-LV"/>
        </w:rPr>
        <w:t xml:space="preserve">Pašvaldības kompetencē esošus pārvaldes uzdevumus, kas izriet no </w:t>
      </w:r>
      <w:r w:rsidRPr="002E35E7">
        <w:rPr>
          <w:rFonts w:ascii="Times New Roman" w:eastAsia="Lucida Sans Unicode" w:hAnsi="Times New Roman" w:cs="Times New Roman"/>
          <w:kern w:val="2"/>
          <w:sz w:val="24"/>
          <w:szCs w:val="24"/>
          <w:lang w:eastAsia="lv-LV"/>
        </w:rPr>
        <w:t xml:space="preserve">Jaunatnes likuma </w:t>
      </w:r>
      <w:r w:rsidRPr="002E35E7">
        <w:rPr>
          <w:rFonts w:ascii="Times New Roman" w:eastAsia="Lucida Sans Unicode" w:hAnsi="Times New Roman" w:cs="Times New Roman"/>
          <w:kern w:val="2"/>
          <w:sz w:val="24"/>
          <w:szCs w:val="24"/>
          <w:lang w:eastAsia="lv-LV" w:bidi="lv-LV"/>
        </w:rPr>
        <w:t>2.</w:t>
      </w:r>
      <w:r w:rsidRPr="002E35E7">
        <w:rPr>
          <w:rFonts w:ascii="Times New Roman" w:eastAsia="Lucida Sans Unicode" w:hAnsi="Times New Roman" w:cs="Times New Roman"/>
          <w:kern w:val="2"/>
          <w:sz w:val="24"/>
          <w:szCs w:val="24"/>
          <w:vertAlign w:val="superscript"/>
          <w:lang w:eastAsia="lv-LV" w:bidi="lv-LV"/>
        </w:rPr>
        <w:t>1</w:t>
      </w:r>
      <w:r w:rsidRPr="002E35E7">
        <w:rPr>
          <w:rFonts w:ascii="Times New Roman" w:eastAsia="Lucida Sans Unicode" w:hAnsi="Times New Roman" w:cs="Times New Roman"/>
          <w:kern w:val="2"/>
          <w:sz w:val="24"/>
          <w:szCs w:val="24"/>
          <w:lang w:eastAsia="lv-LV" w:bidi="lv-LV"/>
        </w:rPr>
        <w:t xml:space="preserve">panta otrajā daļa un </w:t>
      </w:r>
      <w:r w:rsidRPr="002E35E7">
        <w:rPr>
          <w:rFonts w:ascii="Times New Roman" w:eastAsia="Lucida Sans Unicode" w:hAnsi="Times New Roman" w:cs="Times New Roman"/>
          <w:kern w:val="2"/>
          <w:sz w:val="24"/>
          <w:szCs w:val="24"/>
          <w:lang w:eastAsia="lv-LV"/>
        </w:rPr>
        <w:t>5.panta pirmajā un septītajā daļā noteiktajām funkcijām darbam ar jaunatni</w:t>
      </w:r>
      <w:r w:rsidRPr="002E35E7">
        <w:rPr>
          <w:rFonts w:ascii="Times New Roman" w:eastAsia="Lucida Sans Unicode" w:hAnsi="Times New Roman" w:cs="Times New Roman"/>
          <w:color w:val="000000"/>
          <w:kern w:val="2"/>
          <w:sz w:val="24"/>
          <w:szCs w:val="24"/>
          <w:lang w:eastAsia="lv-LV" w:bidi="lv-LV"/>
        </w:rPr>
        <w:t xml:space="preserve">. </w:t>
      </w:r>
    </w:p>
    <w:p w:rsidR="002E35E7" w:rsidRDefault="002E35E7" w:rsidP="00A0556A">
      <w:pPr>
        <w:pStyle w:val="Sarakstarindkopa"/>
        <w:numPr>
          <w:ilvl w:val="3"/>
          <w:numId w:val="8"/>
        </w:numPr>
        <w:spacing w:after="0" w:line="240" w:lineRule="auto"/>
        <w:ind w:left="993"/>
        <w:jc w:val="both"/>
        <w:rPr>
          <w:rFonts w:ascii="Times New Roman" w:eastAsia="Lucida Sans Unicode" w:hAnsi="Times New Roman" w:cs="Times New Roman"/>
          <w:kern w:val="2"/>
          <w:sz w:val="24"/>
          <w:szCs w:val="24"/>
          <w:lang w:eastAsia="lv-LV"/>
        </w:rPr>
      </w:pPr>
      <w:r w:rsidRPr="002E35E7">
        <w:rPr>
          <w:rFonts w:ascii="Times New Roman" w:eastAsia="Lucida Sans Unicode" w:hAnsi="Times New Roman" w:cs="Times New Roman"/>
          <w:kern w:val="2"/>
          <w:sz w:val="24"/>
          <w:szCs w:val="24"/>
          <w:lang w:eastAsia="lv-LV"/>
        </w:rPr>
        <w:t xml:space="preserve">Pārvaldes uzdevuma izpildei piešķirt finansējumu: 2021.gadā – 21704,00 </w:t>
      </w:r>
      <w:r w:rsidR="009A2F7F">
        <w:rPr>
          <w:rFonts w:ascii="Times New Roman" w:eastAsia="Lucida Sans Unicode" w:hAnsi="Times New Roman" w:cs="Times New Roman"/>
          <w:i/>
          <w:kern w:val="2"/>
          <w:sz w:val="24"/>
          <w:szCs w:val="24"/>
          <w:lang w:eastAsia="lv-LV"/>
        </w:rPr>
        <w:t>EUR</w:t>
      </w:r>
      <w:r w:rsidRPr="002E35E7">
        <w:rPr>
          <w:rFonts w:ascii="Times New Roman" w:eastAsia="Lucida Sans Unicode" w:hAnsi="Times New Roman" w:cs="Times New Roman"/>
          <w:i/>
          <w:kern w:val="2"/>
          <w:sz w:val="24"/>
          <w:szCs w:val="24"/>
          <w:lang w:eastAsia="lv-LV"/>
        </w:rPr>
        <w:t xml:space="preserve"> </w:t>
      </w:r>
      <w:r w:rsidRPr="002E35E7">
        <w:rPr>
          <w:rFonts w:ascii="Times New Roman" w:eastAsia="Lucida Sans Unicode" w:hAnsi="Times New Roman" w:cs="Times New Roman"/>
          <w:kern w:val="2"/>
          <w:sz w:val="24"/>
          <w:szCs w:val="24"/>
          <w:lang w:eastAsia="lv-LV"/>
        </w:rPr>
        <w:t xml:space="preserve">apmērā plānojot 2021.gada pašvaldības budžetu.  </w:t>
      </w:r>
    </w:p>
    <w:p w:rsidR="002E35E7" w:rsidRDefault="002E35E7" w:rsidP="00A0556A">
      <w:pPr>
        <w:pStyle w:val="Sarakstarindkopa"/>
        <w:numPr>
          <w:ilvl w:val="3"/>
          <w:numId w:val="8"/>
        </w:numPr>
        <w:spacing w:after="0" w:line="240" w:lineRule="auto"/>
        <w:ind w:left="993"/>
        <w:jc w:val="both"/>
        <w:rPr>
          <w:rFonts w:ascii="Times New Roman" w:eastAsia="Lucida Sans Unicode" w:hAnsi="Times New Roman" w:cs="Times New Roman"/>
          <w:kern w:val="2"/>
          <w:sz w:val="24"/>
          <w:szCs w:val="24"/>
          <w:lang w:eastAsia="lv-LV"/>
        </w:rPr>
      </w:pPr>
      <w:r w:rsidRPr="002E35E7">
        <w:rPr>
          <w:rFonts w:ascii="Times New Roman" w:eastAsia="Lucida Sans Unicode" w:hAnsi="Times New Roman" w:cs="Times New Roman"/>
          <w:kern w:val="2"/>
          <w:sz w:val="24"/>
          <w:szCs w:val="24"/>
          <w:lang w:eastAsia="lv-LV"/>
        </w:rPr>
        <w:t>Apstiprināt deleģēšanas līgumu, kas pievienots šim lēmumam kā 1.pielikums.</w:t>
      </w:r>
    </w:p>
    <w:p w:rsidR="002E35E7" w:rsidRPr="002E35E7" w:rsidRDefault="002E35E7" w:rsidP="00A0556A">
      <w:pPr>
        <w:pStyle w:val="Sarakstarindkopa"/>
        <w:numPr>
          <w:ilvl w:val="3"/>
          <w:numId w:val="8"/>
        </w:numPr>
        <w:spacing w:after="0" w:line="240" w:lineRule="auto"/>
        <w:ind w:left="993"/>
        <w:jc w:val="both"/>
        <w:rPr>
          <w:rFonts w:ascii="Times New Roman" w:eastAsia="Lucida Sans Unicode" w:hAnsi="Times New Roman" w:cs="Times New Roman"/>
          <w:kern w:val="2"/>
          <w:sz w:val="24"/>
          <w:szCs w:val="24"/>
          <w:lang w:eastAsia="lv-LV"/>
        </w:rPr>
      </w:pPr>
      <w:r w:rsidRPr="002E35E7">
        <w:rPr>
          <w:rFonts w:ascii="Times New Roman" w:eastAsia="Lucida Sans Unicode" w:hAnsi="Times New Roman" w:cs="Times New Roman"/>
          <w:kern w:val="2"/>
          <w:sz w:val="24"/>
          <w:szCs w:val="24"/>
          <w:lang w:eastAsia="lv-LV"/>
        </w:rPr>
        <w:t xml:space="preserve">Uzdot Madonas novada pašvaldības izpilddirektoram noslēgt deleģēšanas līgumu ar biedrību.  </w:t>
      </w:r>
    </w:p>
    <w:p w:rsidR="00BB7990" w:rsidRPr="00BB7990" w:rsidRDefault="00BB7990" w:rsidP="00A0556A">
      <w:pPr>
        <w:widowControl w:val="0"/>
        <w:suppressAutoHyphens/>
        <w:spacing w:after="0" w:line="240" w:lineRule="auto"/>
        <w:jc w:val="both"/>
        <w:rPr>
          <w:rFonts w:ascii="Times New Roman" w:eastAsia="Lucida Sans Unicode" w:hAnsi="Times New Roman" w:cs="Times New Roman"/>
          <w:kern w:val="2"/>
          <w:sz w:val="24"/>
          <w:szCs w:val="24"/>
          <w:lang w:eastAsia="lv-LV"/>
        </w:rPr>
      </w:pPr>
    </w:p>
    <w:p w:rsidR="00AC66CC" w:rsidRDefault="00AC66CC" w:rsidP="00A0556A">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A0556A">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A0556A">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A0556A">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A0556A">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A0556A">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A0556A">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6A"/>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2F3DC18DFF9AEF5FDFD04CF2001CD1983CE0BDEC36E2F5FD42054DFC9125FC2F86DC985CE81125607C2EC9C0B84C9D8CCDDDDE0DEC96CD9EDC104CE17C8FE86440153DB8F3E9A5DF1DC&amp;lk=text.cfm?Ref=0103011994051932769&amp;Req=0103011994051932769&amp;Key=0103012002060632770&amp;Hash=&amp;href=" TargetMode="External"/><Relationship Id="rId3" Type="http://schemas.openxmlformats.org/officeDocument/2006/relationships/styles" Target="styles.xml"/><Relationship Id="rId7" Type="http://schemas.openxmlformats.org/officeDocument/2006/relationships/hyperlink" Target="http://nais.lv/text.cfm?Key=010301200805083277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o.nais.lv/naiser/text.cfm?Key=0103011994051932769" TargetMode="External"/><Relationship Id="rId4" Type="http://schemas.openxmlformats.org/officeDocument/2006/relationships/settings" Target="settings.xml"/><Relationship Id="rId9" Type="http://schemas.openxmlformats.org/officeDocument/2006/relationships/hyperlink" Target="http://pro.nais.lv/naiser/text.cfm?Ref=0103011994051932769&amp;Req=0103011994051932769&amp;Key=0103012002060632770&amp;Hash=&amp;h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7D4A-4C98-43B7-87A5-D8CD3414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4055</Words>
  <Characters>2312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165</cp:revision>
  <cp:lastPrinted>2020-10-01T11:20:00Z</cp:lastPrinted>
  <dcterms:created xsi:type="dcterms:W3CDTF">2020-09-23T14:33:00Z</dcterms:created>
  <dcterms:modified xsi:type="dcterms:W3CDTF">2020-12-27T17:57:00Z</dcterms:modified>
</cp:coreProperties>
</file>